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9F9D" w14:textId="16E97D9B" w:rsidR="009E30DB" w:rsidRPr="009E30DB" w:rsidRDefault="0037714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b/>
          <w:bCs/>
          <w:color w:val="0F2338"/>
        </w:rPr>
      </w:pPr>
      <w:r>
        <w:rPr>
          <w:rFonts w:cs="Arial"/>
          <w:b/>
          <w:bCs/>
          <w:color w:val="0F2338"/>
        </w:rPr>
        <w:t>1</w:t>
      </w:r>
      <w:r w:rsidR="00B21198">
        <w:rPr>
          <w:rFonts w:cs="Arial"/>
          <w:b/>
          <w:bCs/>
          <w:color w:val="0F2338"/>
        </w:rPr>
        <w:t>8</w:t>
      </w:r>
      <w:r w:rsidR="009E30DB" w:rsidRPr="009E30DB">
        <w:rPr>
          <w:rFonts w:cs="Arial"/>
          <w:b/>
          <w:bCs/>
          <w:color w:val="0F2338"/>
        </w:rPr>
        <w:t>.0</w:t>
      </w:r>
      <w:r w:rsidR="00B21198">
        <w:rPr>
          <w:rFonts w:cs="Arial"/>
          <w:b/>
          <w:bCs/>
          <w:color w:val="0F2338"/>
        </w:rPr>
        <w:t>9</w:t>
      </w:r>
      <w:r w:rsidR="009E30DB" w:rsidRPr="009E30DB">
        <w:rPr>
          <w:rFonts w:cs="Arial"/>
          <w:b/>
          <w:bCs/>
          <w:color w:val="0F2338"/>
        </w:rPr>
        <w:t>.2023</w:t>
      </w:r>
    </w:p>
    <w:p w14:paraId="5B0507D8" w14:textId="5CB4FBDC" w:rsidR="00AA4C1F" w:rsidRPr="00C04293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  <w:r w:rsidRPr="009E30DB">
        <w:rPr>
          <w:rFonts w:cs="Arial"/>
          <w:b/>
          <w:bCs/>
          <w:color w:val="0F2338"/>
        </w:rPr>
        <w:t>Пресс-релиз</w:t>
      </w:r>
    </w:p>
    <w:p w14:paraId="6B0AE0FA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5C21D8DB" w14:textId="0FB7EDB2" w:rsidR="001F6DC4" w:rsidRDefault="00B21198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cs="Arial"/>
          <w:b/>
          <w:bCs/>
          <w:color w:val="0F2338"/>
          <w:sz w:val="28"/>
          <w:szCs w:val="28"/>
        </w:rPr>
      </w:pPr>
      <w:r w:rsidRPr="00B21198">
        <w:rPr>
          <w:rFonts w:cs="Arial"/>
          <w:b/>
          <w:bCs/>
          <w:color w:val="0F2338"/>
          <w:sz w:val="28"/>
          <w:szCs w:val="28"/>
        </w:rPr>
        <w:t xml:space="preserve">Лекторий ярмарки искусства «1703» </w:t>
      </w:r>
      <w:r w:rsidR="00135620">
        <w:rPr>
          <w:rFonts w:cs="Arial"/>
          <w:b/>
          <w:bCs/>
          <w:color w:val="0F2338"/>
          <w:sz w:val="28"/>
          <w:szCs w:val="28"/>
        </w:rPr>
        <w:t>начинает</w:t>
      </w:r>
      <w:r w:rsidR="00135620" w:rsidRPr="00B21198">
        <w:rPr>
          <w:rFonts w:cs="Arial"/>
          <w:b/>
          <w:bCs/>
          <w:color w:val="0F2338"/>
          <w:sz w:val="28"/>
          <w:szCs w:val="28"/>
        </w:rPr>
        <w:t xml:space="preserve"> </w:t>
      </w:r>
      <w:r w:rsidRPr="00B21198">
        <w:rPr>
          <w:rFonts w:cs="Arial"/>
          <w:b/>
          <w:bCs/>
          <w:color w:val="0F2338"/>
          <w:sz w:val="28"/>
          <w:szCs w:val="28"/>
        </w:rPr>
        <w:t>работу в новом сезоне</w:t>
      </w:r>
    </w:p>
    <w:p w14:paraId="6773CB10" w14:textId="77777777" w:rsidR="009044D2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b/>
          <w:bCs/>
          <w:color w:val="0F2338"/>
          <w:sz w:val="24"/>
          <w:szCs w:val="24"/>
        </w:rPr>
      </w:pPr>
    </w:p>
    <w:p w14:paraId="62DDEFC8" w14:textId="2E38B0E4" w:rsidR="009044D2" w:rsidRPr="008D3B9E" w:rsidRDefault="00FC54D9" w:rsidP="0050701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strike/>
          <w:color w:val="0F2338"/>
          <w:sz w:val="24"/>
          <w:szCs w:val="24"/>
        </w:rPr>
      </w:pPr>
      <w:r w:rsidRPr="00FC54D9">
        <w:rPr>
          <w:rFonts w:cs="Arial"/>
          <w:b/>
          <w:bCs/>
          <w:color w:val="0F2338"/>
          <w:sz w:val="24"/>
          <w:szCs w:val="24"/>
        </w:rPr>
        <w:t xml:space="preserve">26 сентября </w:t>
      </w:r>
      <w:r w:rsidR="00535491">
        <w:rPr>
          <w:rFonts w:cs="Arial"/>
          <w:b/>
          <w:bCs/>
          <w:color w:val="0F2338"/>
          <w:sz w:val="24"/>
          <w:szCs w:val="24"/>
        </w:rPr>
        <w:t>в «</w:t>
      </w:r>
      <w:proofErr w:type="spellStart"/>
      <w:r w:rsidR="00535491" w:rsidRPr="00FC54D9">
        <w:rPr>
          <w:rFonts w:cs="Arial"/>
          <w:b/>
          <w:bCs/>
          <w:color w:val="0F2338"/>
          <w:sz w:val="24"/>
          <w:szCs w:val="24"/>
        </w:rPr>
        <w:t>Бертгольд</w:t>
      </w:r>
      <w:proofErr w:type="spellEnd"/>
      <w:r w:rsidR="00535491" w:rsidRPr="00FC54D9">
        <w:rPr>
          <w:rFonts w:cs="Arial"/>
          <w:b/>
          <w:bCs/>
          <w:color w:val="0F2338"/>
          <w:sz w:val="24"/>
          <w:szCs w:val="24"/>
        </w:rPr>
        <w:t xml:space="preserve"> центре</w:t>
      </w:r>
      <w:r w:rsidR="00535491">
        <w:rPr>
          <w:rFonts w:cs="Arial"/>
          <w:b/>
          <w:bCs/>
          <w:color w:val="0F2338"/>
          <w:sz w:val="24"/>
          <w:szCs w:val="24"/>
        </w:rPr>
        <w:t xml:space="preserve">» </w:t>
      </w:r>
      <w:r>
        <w:rPr>
          <w:rFonts w:cs="Arial"/>
          <w:b/>
          <w:bCs/>
          <w:color w:val="0F2338"/>
          <w:sz w:val="24"/>
          <w:szCs w:val="24"/>
        </w:rPr>
        <w:t xml:space="preserve">состоится первое событие нового сезона </w:t>
      </w:r>
      <w:r w:rsidRPr="00FC54D9">
        <w:rPr>
          <w:rFonts w:cs="Arial"/>
          <w:b/>
          <w:bCs/>
          <w:color w:val="0F2338"/>
          <w:sz w:val="24"/>
          <w:szCs w:val="24"/>
        </w:rPr>
        <w:t>годовой программы лектория ярмарки «1703»</w:t>
      </w:r>
      <w:r w:rsidR="00535491">
        <w:rPr>
          <w:rFonts w:cs="Arial"/>
          <w:b/>
          <w:bCs/>
          <w:color w:val="0F2338"/>
          <w:sz w:val="24"/>
          <w:szCs w:val="24"/>
        </w:rPr>
        <w:t xml:space="preserve"> </w:t>
      </w:r>
      <w:r w:rsidR="00535491" w:rsidRPr="00631309">
        <w:rPr>
          <w:rFonts w:cs="Arial"/>
          <w:b/>
          <w:bCs/>
          <w:color w:val="0F2338"/>
          <w:sz w:val="24"/>
          <w:szCs w:val="24"/>
        </w:rPr>
        <w:t xml:space="preserve">– </w:t>
      </w:r>
      <w:r w:rsidRPr="00FC54D9">
        <w:rPr>
          <w:rFonts w:cs="Arial"/>
          <w:b/>
          <w:bCs/>
          <w:color w:val="0F2338"/>
          <w:sz w:val="24"/>
          <w:szCs w:val="24"/>
        </w:rPr>
        <w:t>встреч</w:t>
      </w:r>
      <w:r>
        <w:rPr>
          <w:rFonts w:cs="Arial"/>
          <w:b/>
          <w:bCs/>
          <w:color w:val="0F2338"/>
          <w:sz w:val="24"/>
          <w:szCs w:val="24"/>
        </w:rPr>
        <w:t>а</w:t>
      </w:r>
      <w:r w:rsidRPr="00FC54D9">
        <w:rPr>
          <w:rFonts w:cs="Arial"/>
          <w:b/>
          <w:bCs/>
          <w:color w:val="0F2338"/>
          <w:sz w:val="24"/>
          <w:szCs w:val="24"/>
        </w:rPr>
        <w:t xml:space="preserve"> </w:t>
      </w:r>
      <w:r w:rsidR="002F3371">
        <w:rPr>
          <w:rFonts w:cs="Arial"/>
          <w:b/>
          <w:bCs/>
          <w:color w:val="0F2338"/>
          <w:sz w:val="24"/>
          <w:szCs w:val="24"/>
        </w:rPr>
        <w:t xml:space="preserve">с </w:t>
      </w:r>
      <w:r w:rsidR="002F3371" w:rsidRPr="002F3371">
        <w:rPr>
          <w:rFonts w:cs="Arial"/>
          <w:b/>
          <w:bCs/>
          <w:color w:val="0F2338"/>
          <w:sz w:val="24"/>
          <w:szCs w:val="24"/>
        </w:rPr>
        <w:t>кандидат</w:t>
      </w:r>
      <w:r w:rsidR="002F3371">
        <w:rPr>
          <w:rFonts w:cs="Arial"/>
          <w:b/>
          <w:bCs/>
          <w:color w:val="0F2338"/>
          <w:sz w:val="24"/>
          <w:szCs w:val="24"/>
        </w:rPr>
        <w:t>ом</w:t>
      </w:r>
      <w:r w:rsidR="002F3371" w:rsidRPr="002F3371">
        <w:rPr>
          <w:rFonts w:cs="Arial"/>
          <w:b/>
          <w:bCs/>
          <w:color w:val="0F2338"/>
          <w:sz w:val="24"/>
          <w:szCs w:val="24"/>
        </w:rPr>
        <w:t xml:space="preserve"> искусствоведения, куратор</w:t>
      </w:r>
      <w:r w:rsidR="002F3371">
        <w:rPr>
          <w:rFonts w:cs="Arial"/>
          <w:b/>
          <w:bCs/>
          <w:color w:val="0F2338"/>
          <w:sz w:val="24"/>
          <w:szCs w:val="24"/>
        </w:rPr>
        <w:t>ом</w:t>
      </w:r>
      <w:r w:rsidR="002F3371" w:rsidRPr="002F3371">
        <w:rPr>
          <w:rFonts w:cs="Arial"/>
          <w:b/>
          <w:bCs/>
          <w:color w:val="0F2338"/>
          <w:sz w:val="24"/>
          <w:szCs w:val="24"/>
        </w:rPr>
        <w:t xml:space="preserve"> выставочных проектов в сфере современного искусства</w:t>
      </w:r>
      <w:r w:rsidR="002F3371">
        <w:rPr>
          <w:rFonts w:cs="Arial"/>
          <w:b/>
          <w:bCs/>
          <w:color w:val="0F2338"/>
          <w:sz w:val="24"/>
          <w:szCs w:val="24"/>
        </w:rPr>
        <w:t xml:space="preserve"> </w:t>
      </w:r>
      <w:r w:rsidRPr="00FC54D9">
        <w:rPr>
          <w:rFonts w:cs="Arial"/>
          <w:b/>
          <w:bCs/>
          <w:color w:val="0F2338"/>
          <w:sz w:val="24"/>
          <w:szCs w:val="24"/>
        </w:rPr>
        <w:t>Ксенией Чемезовой</w:t>
      </w:r>
      <w:r>
        <w:rPr>
          <w:rFonts w:cs="Arial"/>
          <w:b/>
          <w:bCs/>
          <w:color w:val="0F2338"/>
          <w:sz w:val="24"/>
          <w:szCs w:val="24"/>
        </w:rPr>
        <w:t>.</w:t>
      </w:r>
      <w:r w:rsidR="00731FC3">
        <w:rPr>
          <w:rFonts w:cs="Arial"/>
          <w:b/>
          <w:bCs/>
          <w:color w:val="0F2338"/>
          <w:sz w:val="24"/>
          <w:szCs w:val="24"/>
        </w:rPr>
        <w:t xml:space="preserve"> </w:t>
      </w:r>
      <w:r w:rsidR="00731FC3" w:rsidRPr="00631309">
        <w:rPr>
          <w:rFonts w:cs="Arial"/>
          <w:b/>
          <w:bCs/>
          <w:color w:val="0F2338"/>
          <w:sz w:val="24"/>
          <w:szCs w:val="24"/>
        </w:rPr>
        <w:t>Слушатели узнают о том, как появились ярмарки искусства и почему они сыграли ключевую роль в развитии арт-рынка.</w:t>
      </w:r>
    </w:p>
    <w:p w14:paraId="526D5736" w14:textId="77777777" w:rsidR="00704CFB" w:rsidRPr="00704CFB" w:rsidRDefault="00704CFB" w:rsidP="00731FC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color w:val="0F2338"/>
          <w:sz w:val="24"/>
          <w:szCs w:val="24"/>
        </w:rPr>
      </w:pPr>
    </w:p>
    <w:p w14:paraId="6788B6B1" w14:textId="0757B963" w:rsidR="00704CFB" w:rsidRDefault="00731FC3" w:rsidP="00704CF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>
        <w:rPr>
          <w:rFonts w:cs="Arial"/>
          <w:color w:val="0F2338"/>
          <w:sz w:val="24"/>
          <w:szCs w:val="24"/>
        </w:rPr>
        <w:t>Первая л</w:t>
      </w:r>
      <w:r w:rsidRPr="00704CFB">
        <w:rPr>
          <w:rFonts w:cs="Arial"/>
          <w:color w:val="0F2338"/>
          <w:sz w:val="24"/>
          <w:szCs w:val="24"/>
        </w:rPr>
        <w:t xml:space="preserve">екция </w:t>
      </w:r>
      <w:r>
        <w:rPr>
          <w:rFonts w:cs="Arial"/>
          <w:color w:val="0F2338"/>
          <w:sz w:val="24"/>
          <w:szCs w:val="24"/>
        </w:rPr>
        <w:t xml:space="preserve">– </w:t>
      </w:r>
      <w:r w:rsidRPr="00704CFB">
        <w:rPr>
          <w:rFonts w:cs="Arial"/>
          <w:color w:val="0F2338"/>
          <w:sz w:val="24"/>
          <w:szCs w:val="24"/>
        </w:rPr>
        <w:t>«Время собирать искусство: история мировых и российских арт-ярмарок</w:t>
      </w:r>
      <w:r>
        <w:rPr>
          <w:rFonts w:cs="Arial"/>
          <w:color w:val="0F2338"/>
          <w:sz w:val="24"/>
          <w:szCs w:val="24"/>
        </w:rPr>
        <w:t>»</w:t>
      </w:r>
      <w:r w:rsidRPr="00704CFB">
        <w:rPr>
          <w:rFonts w:cs="Arial"/>
          <w:color w:val="0F2338"/>
          <w:sz w:val="24"/>
          <w:szCs w:val="24"/>
        </w:rPr>
        <w:t xml:space="preserve"> </w:t>
      </w:r>
      <w:r>
        <w:rPr>
          <w:rFonts w:cs="Arial"/>
          <w:color w:val="0F2338"/>
          <w:sz w:val="24"/>
          <w:szCs w:val="24"/>
        </w:rPr>
        <w:t xml:space="preserve">– </w:t>
      </w:r>
      <w:r w:rsidRPr="00704CFB">
        <w:rPr>
          <w:rFonts w:cs="Arial"/>
          <w:color w:val="0F2338"/>
          <w:sz w:val="24"/>
          <w:szCs w:val="24"/>
        </w:rPr>
        <w:t xml:space="preserve">вместе с другими мероприятиями осеннего цикла лектория «1703» образует первый смысловой блок </w:t>
      </w:r>
      <w:r>
        <w:rPr>
          <w:rFonts w:cs="Arial"/>
          <w:color w:val="0F2338"/>
          <w:sz w:val="24"/>
          <w:szCs w:val="24"/>
        </w:rPr>
        <w:t xml:space="preserve">годовой программы. Его тематический фокус – </w:t>
      </w:r>
      <w:r w:rsidRPr="00FB22B3">
        <w:rPr>
          <w:rFonts w:cs="Arial"/>
          <w:color w:val="0F2338"/>
          <w:sz w:val="24"/>
          <w:szCs w:val="24"/>
        </w:rPr>
        <w:t xml:space="preserve">истоки возникновения рынка искусства, развитие ярмарок в мире и частные истории художественных собраний и коллекционеров. </w:t>
      </w:r>
      <w:r>
        <w:rPr>
          <w:rFonts w:cs="Arial"/>
          <w:color w:val="0F2338"/>
          <w:sz w:val="24"/>
          <w:szCs w:val="24"/>
        </w:rPr>
        <w:t>Д</w:t>
      </w:r>
      <w:r w:rsidR="004200BE" w:rsidRPr="00C066F1">
        <w:rPr>
          <w:rFonts w:cs="Arial"/>
          <w:color w:val="0F2338"/>
          <w:sz w:val="24"/>
          <w:szCs w:val="24"/>
        </w:rPr>
        <w:t xml:space="preserve">о конца года состоятся четыре встречи с кураторами и </w:t>
      </w:r>
      <w:r w:rsidR="00C066F1" w:rsidRPr="00C066F1">
        <w:rPr>
          <w:rFonts w:cs="Arial"/>
          <w:color w:val="0F2338"/>
          <w:sz w:val="24"/>
          <w:szCs w:val="24"/>
        </w:rPr>
        <w:t>экспертами</w:t>
      </w:r>
      <w:r w:rsidR="004200BE" w:rsidRPr="00C066F1">
        <w:rPr>
          <w:rFonts w:cs="Arial"/>
          <w:color w:val="0F2338"/>
          <w:sz w:val="24"/>
          <w:szCs w:val="24"/>
        </w:rPr>
        <w:t>, посвященные феномену коллекционирования от «</w:t>
      </w:r>
      <w:proofErr w:type="spellStart"/>
      <w:r w:rsidR="004200BE" w:rsidRPr="00C066F1">
        <w:rPr>
          <w:rFonts w:cs="Arial"/>
          <w:color w:val="0F2338"/>
          <w:sz w:val="24"/>
          <w:szCs w:val="24"/>
        </w:rPr>
        <w:t>протомузея</w:t>
      </w:r>
      <w:proofErr w:type="spellEnd"/>
      <w:r w:rsidR="004200BE" w:rsidRPr="00C066F1">
        <w:rPr>
          <w:rFonts w:cs="Arial"/>
          <w:color w:val="0F2338"/>
          <w:sz w:val="24"/>
          <w:szCs w:val="24"/>
        </w:rPr>
        <w:t>» антично</w:t>
      </w:r>
      <w:r w:rsidR="00135620" w:rsidRPr="00C066F1">
        <w:rPr>
          <w:rFonts w:cs="Arial"/>
          <w:color w:val="0F2338"/>
          <w:sz w:val="24"/>
          <w:szCs w:val="24"/>
        </w:rPr>
        <w:t>го периода</w:t>
      </w:r>
      <w:r w:rsidR="004200BE" w:rsidRPr="00C066F1">
        <w:rPr>
          <w:rFonts w:cs="Arial"/>
          <w:color w:val="0F2338"/>
          <w:sz w:val="24"/>
          <w:szCs w:val="24"/>
        </w:rPr>
        <w:t xml:space="preserve"> до современных </w:t>
      </w:r>
      <w:r w:rsidR="00C066F1" w:rsidRPr="00C066F1">
        <w:rPr>
          <w:rFonts w:cs="Arial"/>
          <w:color w:val="0F2338"/>
          <w:sz w:val="24"/>
          <w:szCs w:val="24"/>
        </w:rPr>
        <w:t xml:space="preserve">собраний </w:t>
      </w:r>
      <w:r w:rsidR="004200BE" w:rsidRPr="00C066F1">
        <w:rPr>
          <w:rFonts w:cs="Arial"/>
          <w:color w:val="0F2338"/>
          <w:sz w:val="24"/>
          <w:szCs w:val="24"/>
        </w:rPr>
        <w:t>с включением</w:t>
      </w:r>
      <w:r w:rsidR="004200BE" w:rsidRPr="00FB22B3">
        <w:rPr>
          <w:rFonts w:cs="Arial"/>
          <w:color w:val="0F2338"/>
          <w:sz w:val="24"/>
          <w:szCs w:val="24"/>
        </w:rPr>
        <w:t xml:space="preserve"> произведений эпохи цифровых технологий.</w:t>
      </w:r>
      <w:r>
        <w:rPr>
          <w:rFonts w:cs="Arial"/>
          <w:color w:val="0F2338"/>
          <w:sz w:val="24"/>
          <w:szCs w:val="24"/>
        </w:rPr>
        <w:t xml:space="preserve"> </w:t>
      </w:r>
      <w:r w:rsidRPr="000C01E7">
        <w:rPr>
          <w:rFonts w:cs="Arial"/>
          <w:color w:val="0F2338"/>
          <w:sz w:val="24"/>
          <w:szCs w:val="24"/>
        </w:rPr>
        <w:t>В завершение</w:t>
      </w:r>
      <w:r w:rsidRPr="00704CFB">
        <w:rPr>
          <w:rFonts w:cs="Arial"/>
          <w:color w:val="0F2338"/>
          <w:sz w:val="24"/>
          <w:szCs w:val="24"/>
        </w:rPr>
        <w:t xml:space="preserve"> этого блока слушатели лектория в декабре посетят одну из ведущих институций в области современного искусства </w:t>
      </w:r>
      <w:r>
        <w:rPr>
          <w:rFonts w:cs="Arial"/>
          <w:color w:val="0F2338"/>
          <w:sz w:val="24"/>
          <w:szCs w:val="24"/>
        </w:rPr>
        <w:t>—</w:t>
      </w:r>
      <w:r w:rsidRPr="00704CFB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704CFB">
        <w:rPr>
          <w:rFonts w:cs="Arial"/>
          <w:color w:val="0F2338"/>
          <w:sz w:val="24"/>
          <w:szCs w:val="24"/>
        </w:rPr>
        <w:t>Anna</w:t>
      </w:r>
      <w:proofErr w:type="spellEnd"/>
      <w:r w:rsidRPr="00704CFB">
        <w:rPr>
          <w:rFonts w:cs="Arial"/>
          <w:color w:val="0F2338"/>
          <w:sz w:val="24"/>
          <w:szCs w:val="24"/>
        </w:rPr>
        <w:t xml:space="preserve"> Nova Gallery.</w:t>
      </w:r>
    </w:p>
    <w:p w14:paraId="37C65E34" w14:textId="77777777" w:rsidR="004200BE" w:rsidRPr="00704CFB" w:rsidRDefault="004200BE" w:rsidP="00704CF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3A070CA2" w14:textId="4519816B" w:rsidR="00704CFB" w:rsidRDefault="00731FC3" w:rsidP="00CD43A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0C01E7">
        <w:rPr>
          <w:rFonts w:cs="Arial"/>
          <w:color w:val="0F2338"/>
          <w:sz w:val="24"/>
          <w:szCs w:val="24"/>
        </w:rPr>
        <w:t xml:space="preserve">Вслед за историческим экскурсом в феврале-марте 2024 года слушателей ждет цикл лекций, рассказывающих об особенностях, закономерностях и проблемах современного рынка искусства. </w:t>
      </w:r>
      <w:r w:rsidR="00CD43A4" w:rsidRPr="004E631A">
        <w:rPr>
          <w:rFonts w:cs="Arial"/>
          <w:color w:val="0F2338"/>
          <w:sz w:val="24"/>
          <w:szCs w:val="24"/>
        </w:rPr>
        <w:t xml:space="preserve">Мероприятия лектория будут посвящены профессионалам, которые определяют пути развития </w:t>
      </w:r>
      <w:r>
        <w:rPr>
          <w:rFonts w:cs="Arial"/>
          <w:color w:val="0F2338"/>
          <w:sz w:val="24"/>
          <w:szCs w:val="24"/>
        </w:rPr>
        <w:t>художественной отрасли</w:t>
      </w:r>
      <w:r w:rsidR="00CD43A4" w:rsidRPr="004E631A">
        <w:rPr>
          <w:rFonts w:cs="Arial"/>
          <w:color w:val="0F2338"/>
          <w:sz w:val="24"/>
          <w:szCs w:val="24"/>
        </w:rPr>
        <w:t>: галеристам, коллекционерам, критикам, инвесторам и</w:t>
      </w:r>
      <w:r w:rsidR="00CD43A4" w:rsidRPr="00704CFB">
        <w:rPr>
          <w:rFonts w:cs="Arial"/>
          <w:color w:val="0F2338"/>
          <w:sz w:val="24"/>
          <w:szCs w:val="24"/>
        </w:rPr>
        <w:t xml:space="preserve"> художника</w:t>
      </w:r>
      <w:r w:rsidR="00CD43A4">
        <w:rPr>
          <w:rFonts w:cs="Arial"/>
          <w:color w:val="0F2338"/>
          <w:sz w:val="24"/>
          <w:szCs w:val="24"/>
        </w:rPr>
        <w:t>м</w:t>
      </w:r>
      <w:r w:rsidR="00CD43A4" w:rsidRPr="00704CFB">
        <w:rPr>
          <w:rFonts w:cs="Arial"/>
          <w:color w:val="0F2338"/>
          <w:sz w:val="24"/>
          <w:szCs w:val="24"/>
        </w:rPr>
        <w:t xml:space="preserve">. </w:t>
      </w:r>
    </w:p>
    <w:p w14:paraId="55BC2113" w14:textId="77777777" w:rsidR="00704CFB" w:rsidRPr="00704CFB" w:rsidRDefault="00704CFB" w:rsidP="00704CF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3B7C8755" w14:textId="0A499E3B" w:rsidR="00704CFB" w:rsidRDefault="00FD1B30" w:rsidP="00704CF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0C01E7">
        <w:rPr>
          <w:rFonts w:cs="Arial"/>
          <w:color w:val="0F2338"/>
          <w:sz w:val="24"/>
          <w:szCs w:val="24"/>
        </w:rPr>
        <w:t>Центральной темой лектория в апреле-мае 2024 года станет вклад ярмарок искусства в развитие современной визуальной культуры.</w:t>
      </w:r>
      <w:r>
        <w:rPr>
          <w:rFonts w:cs="Arial"/>
          <w:color w:val="0F2338"/>
          <w:sz w:val="24"/>
          <w:szCs w:val="24"/>
        </w:rPr>
        <w:t xml:space="preserve"> </w:t>
      </w:r>
      <w:r w:rsidR="004200BE" w:rsidRPr="006948C0">
        <w:rPr>
          <w:rFonts w:cs="Arial"/>
          <w:color w:val="0F2338"/>
          <w:sz w:val="24"/>
          <w:szCs w:val="24"/>
        </w:rPr>
        <w:t>Такие площадки давно вышли</w:t>
      </w:r>
      <w:r w:rsidR="004200BE" w:rsidRPr="00C066F1">
        <w:rPr>
          <w:rFonts w:cs="Arial"/>
          <w:color w:val="0F2338"/>
          <w:sz w:val="24"/>
          <w:szCs w:val="24"/>
        </w:rPr>
        <w:t xml:space="preserve"> за рамки </w:t>
      </w:r>
      <w:r w:rsidR="00135620" w:rsidRPr="00531297">
        <w:rPr>
          <w:rFonts w:cs="Arial"/>
          <w:color w:val="0F2338"/>
          <w:sz w:val="24"/>
          <w:szCs w:val="24"/>
        </w:rPr>
        <w:t xml:space="preserve">простых рыночных отношений </w:t>
      </w:r>
      <w:r w:rsidR="004200BE" w:rsidRPr="00C066F1">
        <w:rPr>
          <w:rFonts w:cs="Arial"/>
          <w:color w:val="0F2338"/>
          <w:sz w:val="24"/>
          <w:szCs w:val="24"/>
        </w:rPr>
        <w:t>и стали важнейшим элементом культурной и художественной жизни.</w:t>
      </w:r>
      <w:r w:rsidR="004200BE" w:rsidRPr="00704CFB">
        <w:rPr>
          <w:rFonts w:cs="Arial"/>
          <w:color w:val="0F2338"/>
          <w:sz w:val="24"/>
          <w:szCs w:val="24"/>
        </w:rPr>
        <w:t xml:space="preserve"> </w:t>
      </w:r>
      <w:r w:rsidR="00704CFB" w:rsidRPr="00704CFB">
        <w:rPr>
          <w:rFonts w:cs="Arial"/>
          <w:color w:val="0F2338"/>
          <w:sz w:val="24"/>
          <w:szCs w:val="24"/>
        </w:rPr>
        <w:t>Они открывают для посетителей уникальную возможность погрузиться в современные художественные течения, учат анализировать и интерпретировать произведения</w:t>
      </w:r>
      <w:r w:rsidR="00135620">
        <w:rPr>
          <w:rFonts w:cs="Arial"/>
          <w:color w:val="0F2338"/>
          <w:sz w:val="24"/>
          <w:szCs w:val="24"/>
        </w:rPr>
        <w:t xml:space="preserve"> искусства</w:t>
      </w:r>
      <w:r w:rsidR="00704CFB" w:rsidRPr="00704CFB">
        <w:rPr>
          <w:rFonts w:cs="Arial"/>
          <w:color w:val="0F2338"/>
          <w:sz w:val="24"/>
          <w:szCs w:val="24"/>
        </w:rPr>
        <w:t xml:space="preserve">. </w:t>
      </w:r>
    </w:p>
    <w:p w14:paraId="185BF4B3" w14:textId="77777777" w:rsidR="00704CFB" w:rsidRPr="00704CFB" w:rsidRDefault="00704CFB" w:rsidP="00704CF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2C5398C9" w14:textId="77777777" w:rsidR="00C153E6" w:rsidRDefault="00EB4C72" w:rsidP="00C153E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EB4C72">
        <w:rPr>
          <w:rFonts w:cs="Arial"/>
          <w:color w:val="0F2338"/>
          <w:sz w:val="24"/>
          <w:szCs w:val="24"/>
        </w:rPr>
        <w:lastRenderedPageBreak/>
        <w:t>Максимально расширить аудиторию слушателей помогают современные технологии — события транслируются на страницах соцсетей ярмарки, записи лекций формируются в полноценную образовательную программу, которая охватывает всевозможные аспекты рынка искусства и постепенно складывается в академический курс.</w:t>
      </w:r>
      <w:r w:rsidR="006A660B" w:rsidRPr="00704CFB">
        <w:rPr>
          <w:rFonts w:cs="Arial"/>
          <w:color w:val="0F2338"/>
          <w:sz w:val="24"/>
          <w:szCs w:val="24"/>
        </w:rPr>
        <w:t xml:space="preserve"> </w:t>
      </w:r>
      <w:r w:rsidR="00704CFB" w:rsidRPr="00704CFB">
        <w:rPr>
          <w:rFonts w:cs="Arial"/>
          <w:color w:val="0F2338"/>
          <w:sz w:val="24"/>
          <w:szCs w:val="24"/>
        </w:rPr>
        <w:t xml:space="preserve">Все события годовой программы лектория бесплатны и доступны для всех желающих по предварительной регистрации. </w:t>
      </w:r>
    </w:p>
    <w:p w14:paraId="42EAEDD7" w14:textId="77777777" w:rsidR="00C153E6" w:rsidRDefault="00C153E6" w:rsidP="00C153E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017D443E" w14:textId="23A7C904" w:rsidR="0037714B" w:rsidRPr="00C153E6" w:rsidRDefault="00C153E6" w:rsidP="00C153E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C153E6">
        <w:rPr>
          <w:rFonts w:cs="Arial"/>
          <w:b/>
          <w:bCs/>
          <w:color w:val="0F2338"/>
          <w:sz w:val="24"/>
          <w:szCs w:val="24"/>
        </w:rPr>
        <w:t xml:space="preserve">Алиса </w:t>
      </w:r>
      <w:proofErr w:type="spellStart"/>
      <w:r w:rsidRPr="00C153E6">
        <w:rPr>
          <w:rFonts w:cs="Arial"/>
          <w:b/>
          <w:bCs/>
          <w:color w:val="0F2338"/>
          <w:sz w:val="24"/>
          <w:szCs w:val="24"/>
        </w:rPr>
        <w:t>Преснецова</w:t>
      </w:r>
      <w:proofErr w:type="spellEnd"/>
      <w:r w:rsidRPr="00C153E6">
        <w:rPr>
          <w:rFonts w:cs="Arial"/>
          <w:b/>
          <w:bCs/>
          <w:color w:val="0F2338"/>
          <w:sz w:val="24"/>
          <w:szCs w:val="24"/>
        </w:rPr>
        <w:t xml:space="preserve">, </w:t>
      </w:r>
      <w:r w:rsidRPr="00C153E6">
        <w:rPr>
          <w:rFonts w:cs="Arial"/>
          <w:color w:val="0F2338"/>
          <w:sz w:val="24"/>
          <w:szCs w:val="24"/>
        </w:rPr>
        <w:t xml:space="preserve">директор ярмарки «1703»: </w:t>
      </w:r>
      <w:r w:rsidRPr="00C153E6">
        <w:rPr>
          <w:rFonts w:cs="Arial"/>
          <w:i/>
          <w:iCs/>
          <w:color w:val="0F2338"/>
          <w:sz w:val="24"/>
          <w:szCs w:val="24"/>
        </w:rPr>
        <w:t xml:space="preserve">«Итоги второй Санкт-Петербургской ярмарки искусства “1703” показали, что </w:t>
      </w:r>
      <w:r w:rsidR="00406867">
        <w:rPr>
          <w:rFonts w:cs="Arial"/>
          <w:i/>
          <w:iCs/>
          <w:color w:val="0F2338"/>
          <w:sz w:val="24"/>
          <w:szCs w:val="24"/>
        </w:rPr>
        <w:t xml:space="preserve">этот </w:t>
      </w:r>
      <w:r w:rsidRPr="00C153E6">
        <w:rPr>
          <w:rFonts w:cs="Arial"/>
          <w:i/>
          <w:iCs/>
          <w:color w:val="0F2338"/>
          <w:sz w:val="24"/>
          <w:szCs w:val="24"/>
        </w:rPr>
        <w:t>масштабный проект, инициированный Газпромом, стал важным элементом культурного ландшафта города. Приятно отметить, что ярмарке "1703" удалось собрать на одной площадке ключевых игроков российского художественного рынка и расширить круг поклонников современного искусства. Особым вниманием посетителей два года подряд пользуется публичная программа ярмарки — лекции, дискуссии, мастер-классы и встречи, которые проходят в дни ее проведения. Планируя новый сезон, мы решили пойти дальше, и этой осенью запускаем годовую программу лектория, которая поддержит интерес к теме до следующего выпуска "1703" летом 2024 года и позволит всем желающим узнать больше о мире современного искусства от ведущих экспертов».</w:t>
      </w:r>
    </w:p>
    <w:p w14:paraId="7BBC7DFA" w14:textId="77777777" w:rsidR="00C153E6" w:rsidRDefault="00C153E6" w:rsidP="00C153E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5F401B81" w14:textId="5098E355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4"/>
          <w:szCs w:val="24"/>
        </w:rPr>
      </w:pPr>
      <w:r w:rsidRPr="009E30DB">
        <w:rPr>
          <w:rStyle w:val="a7"/>
          <w:rFonts w:cs="Arial"/>
          <w:b/>
          <w:bCs/>
          <w:color w:val="0F2338"/>
          <w:sz w:val="24"/>
          <w:szCs w:val="24"/>
        </w:rPr>
        <w:t xml:space="preserve">Справка </w:t>
      </w:r>
    </w:p>
    <w:p w14:paraId="2168CFF7" w14:textId="77777777" w:rsidR="00FB5404" w:rsidRDefault="00FB5404" w:rsidP="00FB540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hyperlink r:id="rId7" w:history="1">
        <w:r w:rsidRPr="0015712B">
          <w:rPr>
            <w:rStyle w:val="a3"/>
            <w:rFonts w:cs="Arial"/>
          </w:rPr>
          <w:t>Санкт-Петербургская ярмарка искусства «1703»</w:t>
        </w:r>
      </w:hyperlink>
      <w:r w:rsidRPr="009E30DB">
        <w:rPr>
          <w:rStyle w:val="a7"/>
          <w:rFonts w:cs="Arial"/>
          <w:color w:val="0F2338"/>
        </w:rPr>
        <w:t xml:space="preserve"> проводится с 2022 года. </w:t>
      </w:r>
    </w:p>
    <w:p w14:paraId="4CFF0601" w14:textId="77777777" w:rsidR="00FB5404" w:rsidRDefault="00FB5404" w:rsidP="00FB540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793C68">
        <w:rPr>
          <w:rStyle w:val="a7"/>
          <w:rFonts w:cs="Arial"/>
          <w:color w:val="0F2338"/>
        </w:rPr>
        <w:t>Проект нацелен на популяризацию современного искусства, развитие практики коллекционирования и объединение представителей художественного сообщества.</w:t>
      </w:r>
      <w:r>
        <w:rPr>
          <w:rStyle w:val="a7"/>
          <w:rFonts w:cs="Arial"/>
          <w:color w:val="0F2338"/>
        </w:rPr>
        <w:t xml:space="preserve"> В 2023 году вторую ярмарку «1703» посетили более 15 тысяч человек. Число просмотров прямых трансляций событий лектория ярмарки «1703» превысило 2,5 млн. </w:t>
      </w:r>
      <w:r w:rsidRPr="009E30DB">
        <w:rPr>
          <w:rStyle w:val="a7"/>
          <w:rFonts w:cs="Arial"/>
          <w:color w:val="0F2338"/>
        </w:rPr>
        <w:t xml:space="preserve">Инициатор ярмарки — </w:t>
      </w:r>
      <w:hyperlink r:id="rId8" w:history="1">
        <w:r w:rsidRPr="0015712B">
          <w:rPr>
            <w:rStyle w:val="a3"/>
            <w:rFonts w:cs="Arial"/>
          </w:rPr>
          <w:t>ПАО «Газпром»</w:t>
        </w:r>
      </w:hyperlink>
      <w:r w:rsidRPr="009E30DB">
        <w:rPr>
          <w:rStyle w:val="a7"/>
          <w:rFonts w:cs="Arial"/>
          <w:color w:val="0F2338"/>
        </w:rPr>
        <w:t xml:space="preserve"> — ведет в Санкт-Петербурге масштабную работу по поддержке и развитию культуры и искусства. Среди проектов </w:t>
      </w:r>
      <w:r>
        <w:rPr>
          <w:rStyle w:val="a7"/>
          <w:rFonts w:cs="Arial"/>
          <w:color w:val="0F2338"/>
        </w:rPr>
        <w:t>компании</w:t>
      </w:r>
      <w:r w:rsidRPr="009E30DB">
        <w:rPr>
          <w:rStyle w:val="a7"/>
          <w:rFonts w:cs="Arial"/>
          <w:color w:val="0F2338"/>
        </w:rPr>
        <w:t xml:space="preserve"> — воссоздание Лионского зала, церкви Воскресения Христова и Зубовского флигеля Екатерининского дворца ГМЗ «Царское Село», </w:t>
      </w:r>
      <w:r>
        <w:rPr>
          <w:rStyle w:val="a7"/>
          <w:rFonts w:cs="Arial"/>
          <w:color w:val="0F2338"/>
        </w:rPr>
        <w:t>реставрация</w:t>
      </w:r>
      <w:r w:rsidRPr="009E30DB">
        <w:rPr>
          <w:rStyle w:val="a7"/>
          <w:rFonts w:cs="Arial"/>
          <w:color w:val="0F2338"/>
        </w:rPr>
        <w:t xml:space="preserve"> Китайского дворца ГМЗ «Петергоф» в Ораниенбауме, поддержка выставочных и реставрационных проектов в Государственном Эрмитаже, Государственном Русском музее, Музее Фаберже, </w:t>
      </w:r>
      <w:r>
        <w:rPr>
          <w:rStyle w:val="a7"/>
          <w:rFonts w:cs="Arial"/>
          <w:color w:val="0F2338"/>
        </w:rPr>
        <w:t xml:space="preserve">реализация </w:t>
      </w:r>
      <w:r w:rsidRPr="009E30DB">
        <w:rPr>
          <w:rStyle w:val="a7"/>
          <w:rFonts w:cs="Arial"/>
          <w:color w:val="0F2338"/>
        </w:rPr>
        <w:t>многофункциональн</w:t>
      </w:r>
      <w:r>
        <w:rPr>
          <w:rStyle w:val="a7"/>
          <w:rFonts w:cs="Arial"/>
          <w:color w:val="0F2338"/>
        </w:rPr>
        <w:t>ого</w:t>
      </w:r>
      <w:r w:rsidRPr="009E30DB">
        <w:rPr>
          <w:rStyle w:val="a7"/>
          <w:rFonts w:cs="Arial"/>
          <w:color w:val="0F2338"/>
        </w:rPr>
        <w:t xml:space="preserve"> социальн</w:t>
      </w:r>
      <w:r>
        <w:rPr>
          <w:rStyle w:val="a7"/>
          <w:rFonts w:cs="Arial"/>
          <w:color w:val="0F2338"/>
        </w:rPr>
        <w:t xml:space="preserve">ого </w:t>
      </w:r>
      <w:r w:rsidRPr="009E30DB">
        <w:rPr>
          <w:rStyle w:val="a7"/>
          <w:rFonts w:cs="Arial"/>
          <w:color w:val="0F2338"/>
        </w:rPr>
        <w:t>проект</w:t>
      </w:r>
      <w:r>
        <w:rPr>
          <w:rStyle w:val="a7"/>
          <w:rFonts w:cs="Arial"/>
          <w:color w:val="0F2338"/>
        </w:rPr>
        <w:t>а</w:t>
      </w:r>
      <w:r w:rsidRPr="009E30DB">
        <w:rPr>
          <w:rStyle w:val="a7"/>
          <w:rFonts w:cs="Arial"/>
          <w:color w:val="0F2338"/>
        </w:rPr>
        <w:t xml:space="preserve"> </w:t>
      </w:r>
      <w:hyperlink r:id="rId9" w:history="1">
        <w:r w:rsidRPr="00AA366B">
          <w:rPr>
            <w:rStyle w:val="a3"/>
            <w:rFonts w:cs="Arial"/>
          </w:rPr>
          <w:t>«Друзья Петербурга»</w:t>
        </w:r>
        <w:r w:rsidRPr="00AA366B">
          <w:rPr>
            <w:rStyle w:val="a3"/>
            <w:rFonts w:cs="Arial"/>
            <w:u w:val="none"/>
          </w:rPr>
          <w:t>.</w:t>
        </w:r>
      </w:hyperlink>
    </w:p>
    <w:p w14:paraId="7EC46A0A" w14:textId="77777777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5489DA3D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b/>
          <w:bCs/>
          <w:sz w:val="24"/>
          <w:szCs w:val="24"/>
        </w:rPr>
      </w:pPr>
      <w:r w:rsidRPr="009E30DB">
        <w:rPr>
          <w:rStyle w:val="a7"/>
          <w:b/>
          <w:bCs/>
          <w:sz w:val="24"/>
          <w:szCs w:val="24"/>
        </w:rPr>
        <w:t>Контакты для СМИ</w:t>
      </w:r>
    </w:p>
    <w:p w14:paraId="35E66081" w14:textId="2791903C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  <w:r w:rsidRPr="009E30DB">
        <w:rPr>
          <w:rFonts w:cs="Arial"/>
          <w:color w:val="0F2338"/>
        </w:rPr>
        <w:t xml:space="preserve">Артур Ахмедов — руководитель пресс-службы Санкт-Петербургской ярмарки искусства «1703»: +7 921 871-88-71, </w:t>
      </w:r>
      <w:hyperlink r:id="rId10" w:history="1">
        <w:r w:rsidRPr="000E3650">
          <w:rPr>
            <w:rStyle w:val="a3"/>
            <w:rFonts w:cs="Arial"/>
          </w:rPr>
          <w:t>press@1703af.ru</w:t>
        </w:r>
      </w:hyperlink>
    </w:p>
    <w:p w14:paraId="178D3250" w14:textId="77777777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</w:p>
    <w:p w14:paraId="6CB62A01" w14:textId="77777777" w:rsidR="009E30DB" w:rsidRPr="00CF31BD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Официальный сайт проекта:</w:t>
      </w:r>
      <w:r w:rsidRPr="00CF31BD">
        <w:rPr>
          <w:rStyle w:val="a7"/>
          <w:rFonts w:cs="Arial"/>
          <w:color w:val="0F2338"/>
          <w:sz w:val="22"/>
          <w:szCs w:val="22"/>
        </w:rPr>
        <w:t xml:space="preserve"> </w:t>
      </w:r>
    </w:p>
    <w:p w14:paraId="6EE89C04" w14:textId="24B3FA14" w:rsidR="009E30DB" w:rsidRPr="000E6FF1" w:rsidRDefault="005617BE" w:rsidP="000E6FF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sz w:val="22"/>
          <w:szCs w:val="22"/>
        </w:rPr>
      </w:pPr>
      <w:hyperlink r:id="rId11" w:history="1">
        <w:r w:rsidR="009E30DB" w:rsidRPr="006C0A17">
          <w:rPr>
            <w:rStyle w:val="a3"/>
            <w:rFonts w:cs="Arial Unicode MS"/>
            <w:sz w:val="22"/>
            <w:szCs w:val="22"/>
          </w:rPr>
          <w:t>https://1703af.ru/</w:t>
        </w:r>
      </w:hyperlink>
    </w:p>
    <w:sectPr w:rsidR="009E30DB" w:rsidRPr="000E6FF1" w:rsidSect="006113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59C4" w14:textId="77777777" w:rsidR="005617BE" w:rsidRDefault="00561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79925CF" w14:textId="77777777" w:rsidR="005617BE" w:rsidRDefault="00561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457F" w14:textId="77777777" w:rsidR="00F03B6C" w:rsidRDefault="00F03B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3945" w14:textId="77777777" w:rsidR="00AA4C1F" w:rsidRDefault="00AA4C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9DC9" w14:textId="77777777" w:rsidR="00F03B6C" w:rsidRDefault="00F03B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C635" w14:textId="77777777" w:rsidR="005617BE" w:rsidRDefault="00561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F259C2D" w14:textId="77777777" w:rsidR="005617BE" w:rsidRDefault="00561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A6B3" w14:textId="77777777" w:rsidR="00F03B6C" w:rsidRDefault="00F03B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5DA1" w14:textId="23C8F1AF" w:rsidR="00C04293" w:rsidRDefault="00990BDF" w:rsidP="00B2119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  <w:jc w:val="right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inline distT="0" distB="0" distL="0" distR="0" wp14:anchorId="6EEC7EB1" wp14:editId="095C9F4E">
          <wp:extent cx="2867425" cy="169568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7425" cy="169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8F467" w14:textId="770C2BD3" w:rsidR="00AA4C1F" w:rsidRDefault="00AA4C1F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6207" w14:textId="77777777" w:rsidR="00F03B6C" w:rsidRDefault="00F03B6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8"/>
    <w:rsid w:val="00016528"/>
    <w:rsid w:val="00044D59"/>
    <w:rsid w:val="0005344E"/>
    <w:rsid w:val="000542A7"/>
    <w:rsid w:val="00071526"/>
    <w:rsid w:val="000839E3"/>
    <w:rsid w:val="000867A1"/>
    <w:rsid w:val="0008700F"/>
    <w:rsid w:val="00097048"/>
    <w:rsid w:val="000C03D8"/>
    <w:rsid w:val="000E272A"/>
    <w:rsid w:val="000E2D71"/>
    <w:rsid w:val="000E2EDA"/>
    <w:rsid w:val="000E6FF1"/>
    <w:rsid w:val="001071A9"/>
    <w:rsid w:val="0011140F"/>
    <w:rsid w:val="00135620"/>
    <w:rsid w:val="00152D5A"/>
    <w:rsid w:val="001B4DF1"/>
    <w:rsid w:val="001E0A80"/>
    <w:rsid w:val="001E1609"/>
    <w:rsid w:val="001F1893"/>
    <w:rsid w:val="001F4E37"/>
    <w:rsid w:val="001F6DC4"/>
    <w:rsid w:val="00205E2B"/>
    <w:rsid w:val="002333D1"/>
    <w:rsid w:val="002C3996"/>
    <w:rsid w:val="002D2069"/>
    <w:rsid w:val="002F3371"/>
    <w:rsid w:val="0031131D"/>
    <w:rsid w:val="0037714B"/>
    <w:rsid w:val="00387806"/>
    <w:rsid w:val="003C735C"/>
    <w:rsid w:val="00406867"/>
    <w:rsid w:val="004200BE"/>
    <w:rsid w:val="004545F0"/>
    <w:rsid w:val="00454DC8"/>
    <w:rsid w:val="00462CFF"/>
    <w:rsid w:val="00464680"/>
    <w:rsid w:val="00465B6A"/>
    <w:rsid w:val="00495396"/>
    <w:rsid w:val="00497FA2"/>
    <w:rsid w:val="0050252D"/>
    <w:rsid w:val="0050701B"/>
    <w:rsid w:val="00507C7C"/>
    <w:rsid w:val="0052429D"/>
    <w:rsid w:val="00535491"/>
    <w:rsid w:val="005617BE"/>
    <w:rsid w:val="00573F38"/>
    <w:rsid w:val="00574671"/>
    <w:rsid w:val="00587EA0"/>
    <w:rsid w:val="005F4573"/>
    <w:rsid w:val="005F70E9"/>
    <w:rsid w:val="0061133D"/>
    <w:rsid w:val="00637548"/>
    <w:rsid w:val="00641389"/>
    <w:rsid w:val="006948C0"/>
    <w:rsid w:val="006A660B"/>
    <w:rsid w:val="006B026B"/>
    <w:rsid w:val="006C0A17"/>
    <w:rsid w:val="006D3E98"/>
    <w:rsid w:val="00701B55"/>
    <w:rsid w:val="00703D91"/>
    <w:rsid w:val="00704CFB"/>
    <w:rsid w:val="00731FC3"/>
    <w:rsid w:val="00745A84"/>
    <w:rsid w:val="00790321"/>
    <w:rsid w:val="00790B8F"/>
    <w:rsid w:val="007C5EE5"/>
    <w:rsid w:val="00810245"/>
    <w:rsid w:val="00816B06"/>
    <w:rsid w:val="00887D6A"/>
    <w:rsid w:val="008A2901"/>
    <w:rsid w:val="008C5E13"/>
    <w:rsid w:val="008D3B61"/>
    <w:rsid w:val="008D3B9E"/>
    <w:rsid w:val="008F4252"/>
    <w:rsid w:val="009044D2"/>
    <w:rsid w:val="00922D0C"/>
    <w:rsid w:val="00931DE3"/>
    <w:rsid w:val="00961364"/>
    <w:rsid w:val="00970C6C"/>
    <w:rsid w:val="009844E6"/>
    <w:rsid w:val="00990BDF"/>
    <w:rsid w:val="009939B3"/>
    <w:rsid w:val="009A17CE"/>
    <w:rsid w:val="009E30DB"/>
    <w:rsid w:val="009E6F93"/>
    <w:rsid w:val="00A146B4"/>
    <w:rsid w:val="00A222EF"/>
    <w:rsid w:val="00A8427C"/>
    <w:rsid w:val="00AA4C1F"/>
    <w:rsid w:val="00AD6512"/>
    <w:rsid w:val="00AF28D2"/>
    <w:rsid w:val="00AF6965"/>
    <w:rsid w:val="00B21198"/>
    <w:rsid w:val="00B24047"/>
    <w:rsid w:val="00B6331C"/>
    <w:rsid w:val="00B70834"/>
    <w:rsid w:val="00BA3562"/>
    <w:rsid w:val="00C03936"/>
    <w:rsid w:val="00C04293"/>
    <w:rsid w:val="00C066F1"/>
    <w:rsid w:val="00C153E6"/>
    <w:rsid w:val="00C20870"/>
    <w:rsid w:val="00C43F58"/>
    <w:rsid w:val="00C622D1"/>
    <w:rsid w:val="00C747AA"/>
    <w:rsid w:val="00C87372"/>
    <w:rsid w:val="00C93327"/>
    <w:rsid w:val="00CD43A4"/>
    <w:rsid w:val="00CF31BD"/>
    <w:rsid w:val="00CF58EB"/>
    <w:rsid w:val="00CF62E3"/>
    <w:rsid w:val="00D50B36"/>
    <w:rsid w:val="00D94C55"/>
    <w:rsid w:val="00D976FA"/>
    <w:rsid w:val="00DA176D"/>
    <w:rsid w:val="00DA6B3C"/>
    <w:rsid w:val="00DB0541"/>
    <w:rsid w:val="00DC181D"/>
    <w:rsid w:val="00DF5ED6"/>
    <w:rsid w:val="00E002B5"/>
    <w:rsid w:val="00E40058"/>
    <w:rsid w:val="00E55AA5"/>
    <w:rsid w:val="00E677F9"/>
    <w:rsid w:val="00EB4C72"/>
    <w:rsid w:val="00EC6197"/>
    <w:rsid w:val="00F03B6C"/>
    <w:rsid w:val="00F41DC5"/>
    <w:rsid w:val="00F5280D"/>
    <w:rsid w:val="00F82223"/>
    <w:rsid w:val="00FB5404"/>
    <w:rsid w:val="00FC0638"/>
    <w:rsid w:val="00FC54D9"/>
    <w:rsid w:val="00FD1B30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3A25F6"/>
  <w15:docId w15:val="{14688548-497E-4493-84E5-E7FD9554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133D"/>
    <w:rPr>
      <w:rFonts w:cs="Times New Roman"/>
      <w:u w:val="single"/>
    </w:rPr>
  </w:style>
  <w:style w:type="table" w:customStyle="1" w:styleId="TableNormal1">
    <w:name w:val="Table Normal1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61133D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8303E6"/>
    <w:rPr>
      <w:sz w:val="24"/>
      <w:szCs w:val="24"/>
      <w:lang w:val="en-US" w:eastAsia="en-US"/>
    </w:rPr>
  </w:style>
  <w:style w:type="character" w:customStyle="1" w:styleId="a7">
    <w:name w:val="Нет"/>
    <w:uiPriority w:val="99"/>
    <w:rsid w:val="0061133D"/>
  </w:style>
  <w:style w:type="character" w:customStyle="1" w:styleId="Hyperlink0">
    <w:name w:val="Hyperlink.0"/>
    <w:basedOn w:val="a7"/>
    <w:uiPriority w:val="99"/>
    <w:rsid w:val="0061133D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8">
    <w:name w:val="header"/>
    <w:basedOn w:val="a"/>
    <w:link w:val="a9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573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4573"/>
    <w:rPr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rsid w:val="006C0A1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746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671"/>
    <w:rPr>
      <w:rFonts w:ascii="Tahoma" w:hAnsi="Tahoma" w:cs="Tahoma"/>
      <w:sz w:val="16"/>
      <w:szCs w:val="16"/>
      <w:lang w:val="en-US"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1140F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1071A9"/>
    <w:rPr>
      <w:sz w:val="24"/>
      <w:szCs w:val="24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1071A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071A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071A9"/>
    <w:rPr>
      <w:sz w:val="20"/>
      <w:szCs w:val="20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71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71A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03af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1703af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ess@1703af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pbfriends.ru/medi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14A4-8356-4283-B26D-D1B1744F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Arthur Akhmedov</cp:lastModifiedBy>
  <cp:revision>14</cp:revision>
  <dcterms:created xsi:type="dcterms:W3CDTF">2023-09-14T14:34:00Z</dcterms:created>
  <dcterms:modified xsi:type="dcterms:W3CDTF">2023-09-18T14:51:00Z</dcterms:modified>
</cp:coreProperties>
</file>